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41E" w:rsidRDefault="00AF641E" w:rsidP="00AF641E">
      <w:r>
        <w:t xml:space="preserve">                                                                                                       </w:t>
      </w:r>
    </w:p>
    <w:p w:rsidR="00F16740" w:rsidRDefault="00F16740" w:rsidP="00F16740">
      <w:pPr>
        <w:pStyle w:val="Standard"/>
        <w:jc w:val="center"/>
      </w:pPr>
    </w:p>
    <w:p w:rsidR="00F16740" w:rsidRDefault="00F16740" w:rsidP="00F16740">
      <w:pPr>
        <w:pBdr>
          <w:top w:val="single" w:sz="16" w:space="0" w:color="C0504D"/>
          <w:left w:val="single" w:sz="16" w:space="0" w:color="C0504D"/>
          <w:bottom w:val="single" w:sz="16" w:space="0" w:color="C0504D"/>
          <w:right w:val="single" w:sz="16" w:space="0" w:color="C0504D"/>
        </w:pBdr>
        <w:spacing w:after="666"/>
        <w:ind w:right="421"/>
        <w:jc w:val="center"/>
      </w:pPr>
      <w:r>
        <w:rPr>
          <w:b/>
        </w:rPr>
        <w:t>SCUOLA SECONDARIA DI PRIMO GRADO</w:t>
      </w:r>
    </w:p>
    <w:p w:rsidR="00F278A9" w:rsidRPr="00F16740" w:rsidRDefault="00F278A9" w:rsidP="00F278A9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</w:pPr>
      <w:r w:rsidRPr="00F16740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>VERIFICA</w:t>
      </w:r>
      <w:r w:rsidR="00F16740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 xml:space="preserve"> FINALE</w:t>
      </w:r>
      <w:r w:rsidRPr="00F16740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 xml:space="preserve"> PDP </w:t>
      </w:r>
    </w:p>
    <w:p w:rsidR="00F278A9" w:rsidRDefault="00F278A9" w:rsidP="00F278A9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  <w:r w:rsidRPr="00F278A9">
        <w:rPr>
          <w:rFonts w:ascii="Times New Roman" w:eastAsia="Times New Roman" w:hAnsi="Times New Roman" w:cs="Times New Roman"/>
          <w:b/>
          <w:bCs/>
          <w:lang w:eastAsia="it-IT"/>
        </w:rPr>
        <w:t>a.s.    -----------/----------------------</w:t>
      </w:r>
    </w:p>
    <w:p w:rsidR="00F278A9" w:rsidRPr="00BF0457" w:rsidRDefault="00F278A9" w:rsidP="00F278A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 w:rsidRPr="00BF0457">
        <w:rPr>
          <w:rFonts w:ascii="Times New Roman" w:eastAsia="Times New Roman" w:hAnsi="Times New Roman" w:cs="Times New Roman"/>
          <w:sz w:val="32"/>
          <w:szCs w:val="32"/>
          <w:lang w:eastAsia="it-IT"/>
        </w:rPr>
        <w:t>Alunno/a: __________________________</w:t>
      </w:r>
      <w:r w:rsidRPr="00BF0457">
        <w:rPr>
          <w:rFonts w:ascii="Times New Roman" w:eastAsia="Times New Roman" w:hAnsi="Times New Roman" w:cs="Times New Roman"/>
          <w:sz w:val="32"/>
          <w:szCs w:val="32"/>
          <w:lang w:eastAsia="it-IT"/>
        </w:rPr>
        <w:br/>
        <w:t>Classe: __________</w:t>
      </w:r>
      <w:r w:rsidRPr="00BF0457">
        <w:rPr>
          <w:rFonts w:ascii="Times New Roman" w:eastAsia="Times New Roman" w:hAnsi="Times New Roman" w:cs="Times New Roman"/>
          <w:sz w:val="32"/>
          <w:szCs w:val="32"/>
          <w:lang w:eastAsia="it-IT"/>
        </w:rPr>
        <w:br/>
        <w:t>Coordinatore: ______________________</w:t>
      </w:r>
    </w:p>
    <w:p w:rsidR="00F278A9" w:rsidRPr="00BF0457" w:rsidRDefault="00F278A9" w:rsidP="00F278A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 w:rsidRPr="00F278A9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>1. Obiettivi didattici previsti dal PDP</w:t>
      </w:r>
      <w:r w:rsidRPr="00BF0457">
        <w:rPr>
          <w:rFonts w:ascii="Times New Roman" w:eastAsia="Times New Roman" w:hAnsi="Times New Roman" w:cs="Times New Roman"/>
          <w:sz w:val="32"/>
          <w:szCs w:val="32"/>
          <w:lang w:eastAsia="it-IT"/>
        </w:rPr>
        <w:br/>
      </w:r>
      <w:r w:rsidRPr="00BF0457">
        <w:rPr>
          <w:rFonts w:ascii="Times New Roman" w:eastAsia="MS Mincho" w:hAnsi="MS Mincho" w:cs="Times New Roman"/>
          <w:sz w:val="32"/>
          <w:szCs w:val="32"/>
          <w:lang w:eastAsia="it-IT"/>
        </w:rPr>
        <w:t>☐</w:t>
      </w:r>
      <w:r w:rsidRPr="00BF0457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 Raggiunti pienamente</w:t>
      </w:r>
      <w:r w:rsidRPr="00BF0457">
        <w:rPr>
          <w:rFonts w:ascii="Times New Roman" w:eastAsia="Times New Roman" w:hAnsi="Times New Roman" w:cs="Times New Roman"/>
          <w:sz w:val="32"/>
          <w:szCs w:val="32"/>
          <w:lang w:eastAsia="it-IT"/>
        </w:rPr>
        <w:br/>
      </w:r>
      <w:r w:rsidRPr="00BF0457">
        <w:rPr>
          <w:rFonts w:ascii="Times New Roman" w:eastAsia="MS Mincho" w:hAnsi="MS Mincho" w:cs="Times New Roman"/>
          <w:sz w:val="32"/>
          <w:szCs w:val="32"/>
          <w:lang w:eastAsia="it-IT"/>
        </w:rPr>
        <w:t>☐</w:t>
      </w:r>
      <w:r w:rsidRPr="00BF0457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 Parzialmente raggiunti</w:t>
      </w:r>
      <w:r w:rsidRPr="00BF0457">
        <w:rPr>
          <w:rFonts w:ascii="Times New Roman" w:eastAsia="Times New Roman" w:hAnsi="Times New Roman" w:cs="Times New Roman"/>
          <w:sz w:val="32"/>
          <w:szCs w:val="32"/>
          <w:lang w:eastAsia="it-IT"/>
        </w:rPr>
        <w:br/>
      </w:r>
      <w:r w:rsidRPr="00BF0457">
        <w:rPr>
          <w:rFonts w:ascii="Times New Roman" w:eastAsia="MS Mincho" w:hAnsi="MS Mincho" w:cs="Times New Roman"/>
          <w:sz w:val="32"/>
          <w:szCs w:val="32"/>
          <w:lang w:eastAsia="it-IT"/>
        </w:rPr>
        <w:t>☐</w:t>
      </w:r>
      <w:r w:rsidRPr="00BF0457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 Non raggiunti</w:t>
      </w:r>
    </w:p>
    <w:p w:rsidR="00F278A9" w:rsidRPr="00BF0457" w:rsidRDefault="00F278A9" w:rsidP="00F278A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 w:rsidRPr="00F278A9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>2. Strategie didattiche adottate</w:t>
      </w:r>
      <w:r w:rsidRPr="00BF0457">
        <w:rPr>
          <w:rFonts w:ascii="Times New Roman" w:eastAsia="Times New Roman" w:hAnsi="Times New Roman" w:cs="Times New Roman"/>
          <w:sz w:val="32"/>
          <w:szCs w:val="32"/>
          <w:lang w:eastAsia="it-IT"/>
        </w:rPr>
        <w:br/>
      </w:r>
      <w:r w:rsidRPr="00BF0457">
        <w:rPr>
          <w:rFonts w:ascii="Times New Roman" w:eastAsia="MS Mincho" w:hAnsi="MS Mincho" w:cs="Times New Roman"/>
          <w:sz w:val="32"/>
          <w:szCs w:val="32"/>
          <w:lang w:eastAsia="it-IT"/>
        </w:rPr>
        <w:t>☐</w:t>
      </w:r>
      <w:r w:rsidRPr="00BF0457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 Efficaci</w:t>
      </w:r>
      <w:r w:rsidRPr="00BF0457">
        <w:rPr>
          <w:rFonts w:ascii="Times New Roman" w:eastAsia="Times New Roman" w:hAnsi="Times New Roman" w:cs="Times New Roman"/>
          <w:sz w:val="32"/>
          <w:szCs w:val="32"/>
          <w:lang w:eastAsia="it-IT"/>
        </w:rPr>
        <w:br/>
      </w:r>
      <w:r w:rsidRPr="00BF0457">
        <w:rPr>
          <w:rFonts w:ascii="Times New Roman" w:eastAsia="MS Mincho" w:hAnsi="MS Mincho" w:cs="Times New Roman"/>
          <w:sz w:val="32"/>
          <w:szCs w:val="32"/>
          <w:lang w:eastAsia="it-IT"/>
        </w:rPr>
        <w:t>☐</w:t>
      </w:r>
      <w:r w:rsidRPr="00BF0457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 Parzialmente efficaci</w:t>
      </w:r>
      <w:r w:rsidRPr="00BF0457">
        <w:rPr>
          <w:rFonts w:ascii="Times New Roman" w:eastAsia="Times New Roman" w:hAnsi="Times New Roman" w:cs="Times New Roman"/>
          <w:sz w:val="32"/>
          <w:szCs w:val="32"/>
          <w:lang w:eastAsia="it-IT"/>
        </w:rPr>
        <w:br/>
      </w:r>
      <w:r w:rsidRPr="00BF0457">
        <w:rPr>
          <w:rFonts w:ascii="Times New Roman" w:eastAsia="MS Mincho" w:hAnsi="MS Mincho" w:cs="Times New Roman"/>
          <w:sz w:val="32"/>
          <w:szCs w:val="32"/>
          <w:lang w:eastAsia="it-IT"/>
        </w:rPr>
        <w:t>☐</w:t>
      </w:r>
      <w:r w:rsidRPr="00BF0457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 Non efficaci</w:t>
      </w:r>
    </w:p>
    <w:p w:rsidR="00F278A9" w:rsidRPr="00BF0457" w:rsidRDefault="00F278A9" w:rsidP="00F278A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 w:rsidRPr="00F278A9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>3. Strumenti compensativi</w:t>
      </w:r>
      <w:r w:rsidRPr="00BF0457">
        <w:rPr>
          <w:rFonts w:ascii="Times New Roman" w:eastAsia="Times New Roman" w:hAnsi="Times New Roman" w:cs="Times New Roman"/>
          <w:sz w:val="32"/>
          <w:szCs w:val="32"/>
          <w:lang w:eastAsia="it-IT"/>
        </w:rPr>
        <w:br/>
      </w:r>
      <w:r w:rsidRPr="00BF0457">
        <w:rPr>
          <w:rFonts w:ascii="Times New Roman" w:eastAsia="MS Mincho" w:hAnsi="MS Mincho" w:cs="Times New Roman"/>
          <w:sz w:val="32"/>
          <w:szCs w:val="32"/>
          <w:lang w:eastAsia="it-IT"/>
        </w:rPr>
        <w:t>☐</w:t>
      </w:r>
      <w:r w:rsidRPr="00BF0457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 Adeguati e utilizzati con profitto</w:t>
      </w:r>
      <w:r w:rsidRPr="00BF0457">
        <w:rPr>
          <w:rFonts w:ascii="Times New Roman" w:eastAsia="Times New Roman" w:hAnsi="Times New Roman" w:cs="Times New Roman"/>
          <w:sz w:val="32"/>
          <w:szCs w:val="32"/>
          <w:lang w:eastAsia="it-IT"/>
        </w:rPr>
        <w:br/>
      </w:r>
      <w:r w:rsidRPr="00BF0457">
        <w:rPr>
          <w:rFonts w:ascii="Times New Roman" w:eastAsia="MS Mincho" w:hAnsi="MS Mincho" w:cs="Times New Roman"/>
          <w:sz w:val="32"/>
          <w:szCs w:val="32"/>
          <w:lang w:eastAsia="it-IT"/>
        </w:rPr>
        <w:t>☐</w:t>
      </w:r>
      <w:r w:rsidRPr="00BF0457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 Utilizzati parzialmente</w:t>
      </w:r>
      <w:r w:rsidRPr="00BF0457">
        <w:rPr>
          <w:rFonts w:ascii="Times New Roman" w:eastAsia="Times New Roman" w:hAnsi="Times New Roman" w:cs="Times New Roman"/>
          <w:sz w:val="32"/>
          <w:szCs w:val="32"/>
          <w:lang w:eastAsia="it-IT"/>
        </w:rPr>
        <w:br/>
      </w:r>
      <w:r w:rsidRPr="00BF0457">
        <w:rPr>
          <w:rFonts w:ascii="Times New Roman" w:eastAsia="MS Mincho" w:hAnsi="MS Mincho" w:cs="Times New Roman"/>
          <w:sz w:val="32"/>
          <w:szCs w:val="32"/>
          <w:lang w:eastAsia="it-IT"/>
        </w:rPr>
        <w:t>☐</w:t>
      </w:r>
      <w:r w:rsidRPr="00BF0457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 Poco efficaci / non utilizzati</w:t>
      </w:r>
    </w:p>
    <w:p w:rsidR="00F278A9" w:rsidRPr="00BF0457" w:rsidRDefault="00F278A9" w:rsidP="00F278A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 w:rsidRPr="00F278A9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>4. Misure dispensative</w:t>
      </w:r>
      <w:r w:rsidRPr="00BF0457">
        <w:rPr>
          <w:rFonts w:ascii="Times New Roman" w:eastAsia="Times New Roman" w:hAnsi="Times New Roman" w:cs="Times New Roman"/>
          <w:sz w:val="32"/>
          <w:szCs w:val="32"/>
          <w:lang w:eastAsia="it-IT"/>
        </w:rPr>
        <w:br/>
      </w:r>
      <w:r w:rsidRPr="00BF0457">
        <w:rPr>
          <w:rFonts w:ascii="Times New Roman" w:eastAsia="MS Mincho" w:hAnsi="MS Mincho" w:cs="Times New Roman"/>
          <w:sz w:val="32"/>
          <w:szCs w:val="32"/>
          <w:lang w:eastAsia="it-IT"/>
        </w:rPr>
        <w:t>☐</w:t>
      </w:r>
      <w:r w:rsidRPr="00BF0457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 Adeguate</w:t>
      </w:r>
      <w:r w:rsidRPr="00BF0457">
        <w:rPr>
          <w:rFonts w:ascii="Times New Roman" w:eastAsia="Times New Roman" w:hAnsi="Times New Roman" w:cs="Times New Roman"/>
          <w:sz w:val="32"/>
          <w:szCs w:val="32"/>
          <w:lang w:eastAsia="it-IT"/>
        </w:rPr>
        <w:br/>
      </w:r>
      <w:r w:rsidRPr="00BF0457">
        <w:rPr>
          <w:rFonts w:ascii="Times New Roman" w:eastAsia="MS Mincho" w:hAnsi="MS Mincho" w:cs="Times New Roman"/>
          <w:sz w:val="32"/>
          <w:szCs w:val="32"/>
          <w:lang w:eastAsia="it-IT"/>
        </w:rPr>
        <w:t>☐</w:t>
      </w:r>
      <w:r w:rsidRPr="00BF0457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 Da rivedere</w:t>
      </w:r>
      <w:r w:rsidRPr="00BF0457">
        <w:rPr>
          <w:rFonts w:ascii="Times New Roman" w:eastAsia="Times New Roman" w:hAnsi="Times New Roman" w:cs="Times New Roman"/>
          <w:sz w:val="32"/>
          <w:szCs w:val="32"/>
          <w:lang w:eastAsia="it-IT"/>
        </w:rPr>
        <w:br/>
      </w:r>
      <w:r w:rsidRPr="00BF0457">
        <w:rPr>
          <w:rFonts w:ascii="Times New Roman" w:eastAsia="MS Mincho" w:hAnsi="MS Mincho" w:cs="Times New Roman"/>
          <w:sz w:val="32"/>
          <w:szCs w:val="32"/>
          <w:lang w:eastAsia="it-IT"/>
        </w:rPr>
        <w:t>☐</w:t>
      </w:r>
      <w:r w:rsidRPr="00BF0457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 Non adeguate</w:t>
      </w:r>
    </w:p>
    <w:p w:rsidR="00F278A9" w:rsidRPr="00BF0457" w:rsidRDefault="00F278A9" w:rsidP="00F278A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 w:rsidRPr="00F278A9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>5. Andamento generale dell’alunno/a</w:t>
      </w:r>
      <w:r w:rsidRPr="00BF0457">
        <w:rPr>
          <w:rFonts w:ascii="Times New Roman" w:eastAsia="Times New Roman" w:hAnsi="Times New Roman" w:cs="Times New Roman"/>
          <w:sz w:val="32"/>
          <w:szCs w:val="32"/>
          <w:lang w:eastAsia="it-IT"/>
        </w:rPr>
        <w:br/>
      </w:r>
      <w:r w:rsidRPr="00BF0457">
        <w:rPr>
          <w:rFonts w:ascii="Times New Roman" w:eastAsia="MS Mincho" w:hAnsi="MS Mincho" w:cs="Times New Roman"/>
          <w:sz w:val="32"/>
          <w:szCs w:val="32"/>
          <w:lang w:eastAsia="it-IT"/>
        </w:rPr>
        <w:lastRenderedPageBreak/>
        <w:t>☐</w:t>
      </w:r>
      <w:r w:rsidRPr="00BF0457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 Positivo</w:t>
      </w:r>
      <w:r w:rsidRPr="00BF0457">
        <w:rPr>
          <w:rFonts w:ascii="Times New Roman" w:eastAsia="Times New Roman" w:hAnsi="Times New Roman" w:cs="Times New Roman"/>
          <w:sz w:val="32"/>
          <w:szCs w:val="32"/>
          <w:lang w:eastAsia="it-IT"/>
        </w:rPr>
        <w:br/>
      </w:r>
      <w:r w:rsidRPr="00BF0457">
        <w:rPr>
          <w:rFonts w:ascii="Times New Roman" w:eastAsia="MS Mincho" w:hAnsi="MS Mincho" w:cs="Times New Roman"/>
          <w:sz w:val="32"/>
          <w:szCs w:val="32"/>
          <w:lang w:eastAsia="it-IT"/>
        </w:rPr>
        <w:t>☐</w:t>
      </w:r>
      <w:r w:rsidRPr="00BF0457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 Discontinuo</w:t>
      </w:r>
      <w:r w:rsidRPr="00BF0457">
        <w:rPr>
          <w:rFonts w:ascii="Times New Roman" w:eastAsia="Times New Roman" w:hAnsi="Times New Roman" w:cs="Times New Roman"/>
          <w:sz w:val="32"/>
          <w:szCs w:val="32"/>
          <w:lang w:eastAsia="it-IT"/>
        </w:rPr>
        <w:br/>
      </w:r>
      <w:r w:rsidRPr="00BF0457">
        <w:rPr>
          <w:rFonts w:ascii="Times New Roman" w:eastAsia="MS Mincho" w:hAnsi="MS Mincho" w:cs="Times New Roman"/>
          <w:sz w:val="32"/>
          <w:szCs w:val="32"/>
          <w:lang w:eastAsia="it-IT"/>
        </w:rPr>
        <w:t>☐</w:t>
      </w:r>
      <w:r w:rsidRPr="00BF0457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 Critico</w:t>
      </w:r>
    </w:p>
    <w:p w:rsidR="00F278A9" w:rsidRPr="00BF0457" w:rsidRDefault="00F278A9" w:rsidP="00F278A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 w:rsidRPr="00F278A9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>6. Necessità di revisione PDP per il prossimo anno</w:t>
      </w:r>
      <w:r w:rsidRPr="00BF0457">
        <w:rPr>
          <w:rFonts w:ascii="Times New Roman" w:eastAsia="Times New Roman" w:hAnsi="Times New Roman" w:cs="Times New Roman"/>
          <w:sz w:val="32"/>
          <w:szCs w:val="32"/>
          <w:lang w:eastAsia="it-IT"/>
        </w:rPr>
        <w:br/>
      </w:r>
      <w:r w:rsidRPr="00BF0457">
        <w:rPr>
          <w:rFonts w:ascii="Times New Roman" w:eastAsia="MS Mincho" w:hAnsi="MS Mincho" w:cs="Times New Roman"/>
          <w:sz w:val="32"/>
          <w:szCs w:val="32"/>
          <w:lang w:eastAsia="it-IT"/>
        </w:rPr>
        <w:t>☐</w:t>
      </w:r>
      <w:r w:rsidRPr="00BF0457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 Sì</w:t>
      </w:r>
      <w:r w:rsidRPr="00BF0457">
        <w:rPr>
          <w:rFonts w:ascii="Times New Roman" w:eastAsia="Times New Roman" w:hAnsi="Times New Roman" w:cs="Times New Roman"/>
          <w:sz w:val="32"/>
          <w:szCs w:val="32"/>
          <w:lang w:eastAsia="it-IT"/>
        </w:rPr>
        <w:br/>
      </w:r>
      <w:r w:rsidRPr="00BF0457">
        <w:rPr>
          <w:rFonts w:ascii="Times New Roman" w:eastAsia="MS Mincho" w:hAnsi="MS Mincho" w:cs="Times New Roman"/>
          <w:sz w:val="32"/>
          <w:szCs w:val="32"/>
          <w:lang w:eastAsia="it-IT"/>
        </w:rPr>
        <w:t>☐</w:t>
      </w:r>
      <w:r w:rsidRPr="00BF0457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 No</w:t>
      </w:r>
    </w:p>
    <w:p w:rsidR="00F278A9" w:rsidRPr="00BF0457" w:rsidRDefault="00F278A9" w:rsidP="00F278A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 w:rsidRPr="00F278A9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>Osservazioni (facoltative):</w:t>
      </w:r>
    </w:p>
    <w:p w:rsidR="00F278A9" w:rsidRPr="00BF0457" w:rsidRDefault="009B651E" w:rsidP="00F278A9">
      <w:pPr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 w:rsidRPr="009B651E">
        <w:rPr>
          <w:rFonts w:ascii="Times New Roman" w:eastAsia="Times New Roman" w:hAnsi="Times New Roman" w:cs="Times New Roman"/>
          <w:sz w:val="32"/>
          <w:szCs w:val="32"/>
          <w:lang w:eastAsia="it-IT"/>
        </w:rPr>
        <w:pict>
          <v:rect id="_x0000_i1025" style="width:0;height:1.5pt" o:hralign="center" o:hrstd="t" o:hr="t" fillcolor="#a0a0a0" stroked="f"/>
        </w:pict>
      </w:r>
    </w:p>
    <w:p w:rsidR="00F278A9" w:rsidRPr="00BF0457" w:rsidRDefault="009B651E" w:rsidP="00F278A9">
      <w:pPr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 w:rsidRPr="009B651E">
        <w:rPr>
          <w:rFonts w:ascii="Times New Roman" w:eastAsia="Times New Roman" w:hAnsi="Times New Roman" w:cs="Times New Roman"/>
          <w:sz w:val="32"/>
          <w:szCs w:val="32"/>
          <w:lang w:eastAsia="it-IT"/>
        </w:rPr>
        <w:pict>
          <v:rect id="_x0000_i1026" style="width:0;height:1.5pt" o:hralign="center" o:hrstd="t" o:hr="t" fillcolor="#a0a0a0" stroked="f"/>
        </w:pict>
      </w:r>
    </w:p>
    <w:p w:rsidR="00F278A9" w:rsidRPr="00BF0457" w:rsidRDefault="00F278A9" w:rsidP="00F278A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 w:rsidRPr="00BF0457">
        <w:rPr>
          <w:rFonts w:ascii="Times New Roman" w:eastAsia="Times New Roman" w:hAnsi="Times New Roman" w:cs="Times New Roman"/>
          <w:sz w:val="32"/>
          <w:szCs w:val="32"/>
          <w:lang w:eastAsia="it-IT"/>
        </w:rPr>
        <w:t>Data: __________</w:t>
      </w:r>
      <w:r w:rsidRPr="00BF0457">
        <w:rPr>
          <w:rFonts w:ascii="Times New Roman" w:eastAsia="Times New Roman" w:hAnsi="Times New Roman" w:cs="Times New Roman"/>
          <w:sz w:val="32"/>
          <w:szCs w:val="32"/>
          <w:lang w:eastAsia="it-IT"/>
        </w:rPr>
        <w:br/>
        <w:t>Firma: ______________________</w:t>
      </w:r>
    </w:p>
    <w:p w:rsidR="00E90F6F" w:rsidRPr="00F278A9" w:rsidRDefault="00E90F6F" w:rsidP="00E90F6F">
      <w:pPr>
        <w:pStyle w:val="Default"/>
        <w:rPr>
          <w:sz w:val="32"/>
          <w:szCs w:val="32"/>
        </w:rPr>
      </w:pPr>
    </w:p>
    <w:p w:rsidR="00D16007" w:rsidRPr="00E90F6F" w:rsidRDefault="00E90F6F" w:rsidP="00F278A9">
      <w:pPr>
        <w:pStyle w:val="Default"/>
        <w:jc w:val="right"/>
        <w:rPr>
          <w:rFonts w:asciiTheme="minorHAnsi" w:hAnsiTheme="minorHAnsi" w:cstheme="minorHAnsi"/>
        </w:rPr>
      </w:pPr>
      <w:r w:rsidRPr="00E90F6F">
        <w:rPr>
          <w:rFonts w:asciiTheme="minorHAnsi" w:hAnsiTheme="minorHAnsi" w:cstheme="minorHAnsi"/>
        </w:rPr>
        <w:t xml:space="preserve"> </w:t>
      </w:r>
    </w:p>
    <w:sectPr w:rsidR="00D16007" w:rsidRPr="00E90F6F" w:rsidSect="00EA3E22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7678" w:rsidRDefault="00927678" w:rsidP="00D34D66">
      <w:r>
        <w:separator/>
      </w:r>
    </w:p>
  </w:endnote>
  <w:endnote w:type="continuationSeparator" w:id="0">
    <w:p w:rsidR="00927678" w:rsidRDefault="00927678" w:rsidP="00D34D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 Neue">
    <w:altName w:val="Arial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Palace Script MT">
    <w:altName w:val="Ink Free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7678" w:rsidRDefault="00927678" w:rsidP="00D34D66">
      <w:r>
        <w:separator/>
      </w:r>
    </w:p>
  </w:footnote>
  <w:footnote w:type="continuationSeparator" w:id="0">
    <w:p w:rsidR="00927678" w:rsidRDefault="00927678" w:rsidP="00D34D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740" w:rsidRDefault="00F16740" w:rsidP="00F16740">
    <w:pPr>
      <w:pStyle w:val="Testopredefinito1"/>
      <w:tabs>
        <w:tab w:val="center" w:pos="4401"/>
        <w:tab w:val="left" w:pos="10080"/>
      </w:tabs>
      <w:ind w:right="-442"/>
      <w:rPr>
        <w:rFonts w:ascii="Garamond" w:hAnsi="Garamond" w:cs="Arial"/>
        <w:b/>
        <w:bCs/>
        <w:color w:val="002060"/>
        <w:sz w:val="40"/>
        <w:szCs w:val="40"/>
      </w:rPr>
    </w:pPr>
    <w:bookmarkStart w:id="0" w:name="_Hlk73012439"/>
    <w:r>
      <w:rPr>
        <w:noProof/>
        <w:sz w:val="20"/>
        <w:lang w:val="it-IT" w:eastAsia="it-IT"/>
      </w:rP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990600</wp:posOffset>
          </wp:positionH>
          <wp:positionV relativeFrom="page">
            <wp:posOffset>304800</wp:posOffset>
          </wp:positionV>
          <wp:extent cx="5591175" cy="409575"/>
          <wp:effectExtent l="19050" t="0" r="9525" b="0"/>
          <wp:wrapNone/>
          <wp:docPr id="6" name="Imag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1175" cy="409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aramond" w:hAnsi="Garamond" w:cs="Arial"/>
        <w:b/>
        <w:bCs/>
        <w:noProof/>
        <w:color w:val="002060"/>
        <w:sz w:val="40"/>
        <w:szCs w:val="40"/>
        <w:lang w:val="it-IT" w:eastAsia="it-I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318135</wp:posOffset>
          </wp:positionH>
          <wp:positionV relativeFrom="paragraph">
            <wp:posOffset>179705</wp:posOffset>
          </wp:positionV>
          <wp:extent cx="844550" cy="857250"/>
          <wp:effectExtent l="19050" t="0" r="0" b="0"/>
          <wp:wrapNone/>
          <wp:docPr id="2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4550" cy="857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aramond" w:hAnsi="Garamond" w:cs="Arial"/>
        <w:b/>
        <w:bCs/>
        <w:noProof/>
        <w:color w:val="002060"/>
        <w:sz w:val="40"/>
        <w:szCs w:val="40"/>
        <w:lang w:val="it-IT" w:eastAsia="it-IT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5175250</wp:posOffset>
          </wp:positionH>
          <wp:positionV relativeFrom="paragraph">
            <wp:posOffset>179705</wp:posOffset>
          </wp:positionV>
          <wp:extent cx="657225" cy="733425"/>
          <wp:effectExtent l="19050" t="0" r="9525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aramond" w:hAnsi="Garamond" w:cs="Arial"/>
        <w:b/>
        <w:bCs/>
        <w:color w:val="002060"/>
        <w:sz w:val="40"/>
        <w:szCs w:val="40"/>
      </w:rPr>
      <w:t xml:space="preserve">   </w:t>
    </w:r>
    <w:r>
      <w:rPr>
        <w:rFonts w:ascii="Garamond" w:hAnsi="Garamond" w:cs="Arial"/>
        <w:b/>
        <w:bCs/>
        <w:color w:val="002060"/>
        <w:sz w:val="40"/>
        <w:szCs w:val="40"/>
      </w:rPr>
      <w:tab/>
      <w:t xml:space="preserve">         </w:t>
    </w:r>
    <w:r>
      <w:rPr>
        <w:rFonts w:ascii="Garamond" w:hAnsi="Garamond" w:cs="Arial"/>
        <w:b/>
        <w:noProof/>
        <w:color w:val="002060"/>
        <w:sz w:val="40"/>
        <w:szCs w:val="40"/>
        <w:lang w:val="it-IT" w:eastAsia="it-IT"/>
      </w:rPr>
      <w:drawing>
        <wp:inline distT="0" distB="0" distL="0" distR="0">
          <wp:extent cx="2279650" cy="704850"/>
          <wp:effectExtent l="19050" t="0" r="635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9650" cy="704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Garamond" w:hAnsi="Garamond" w:cs="Arial"/>
        <w:b/>
        <w:bCs/>
        <w:color w:val="002060"/>
        <w:sz w:val="40"/>
        <w:szCs w:val="40"/>
      </w:rPr>
      <w:tab/>
    </w:r>
  </w:p>
  <w:p w:rsidR="00F16740" w:rsidRPr="002B21F2" w:rsidRDefault="00F16740" w:rsidP="00F16740">
    <w:pPr>
      <w:pStyle w:val="Testopredefinito1"/>
      <w:tabs>
        <w:tab w:val="left" w:pos="10080"/>
      </w:tabs>
      <w:ind w:right="-442"/>
      <w:rPr>
        <w:rFonts w:ascii="Garamond" w:hAnsi="Garamond" w:cs="Arial"/>
        <w:b/>
        <w:bCs/>
        <w:color w:val="365F91"/>
        <w:sz w:val="28"/>
        <w:szCs w:val="28"/>
        <w:lang w:val="it-IT"/>
      </w:rPr>
    </w:pPr>
    <w:r>
      <w:rPr>
        <w:rFonts w:ascii="Garamond" w:hAnsi="Garamond" w:cs="Arial"/>
        <w:b/>
        <w:bCs/>
        <w:color w:val="365F91"/>
      </w:rPr>
      <w:t xml:space="preserve">                                                   </w:t>
    </w:r>
    <w:r w:rsidRPr="002B21F2">
      <w:rPr>
        <w:rFonts w:ascii="Garamond" w:hAnsi="Garamond" w:cs="Arial"/>
        <w:b/>
        <w:bCs/>
        <w:color w:val="365F91"/>
        <w:sz w:val="28"/>
        <w:szCs w:val="28"/>
        <w:lang w:val="it-IT"/>
      </w:rPr>
      <w:t>ISTITUTO COMPRENSIVO</w:t>
    </w:r>
  </w:p>
  <w:p w:rsidR="00F16740" w:rsidRPr="002B21F2" w:rsidRDefault="00F16740" w:rsidP="00F16740">
    <w:pPr>
      <w:pStyle w:val="Testopredefinito1"/>
      <w:tabs>
        <w:tab w:val="left" w:pos="10080"/>
      </w:tabs>
      <w:ind w:right="-442"/>
      <w:rPr>
        <w:rFonts w:ascii="Garamond" w:hAnsi="Garamond" w:cs="Arial"/>
        <w:b/>
        <w:bCs/>
        <w:color w:val="365F91"/>
        <w:sz w:val="28"/>
        <w:szCs w:val="28"/>
        <w:lang w:val="it-IT"/>
      </w:rPr>
    </w:pPr>
    <w:r w:rsidRPr="002B21F2">
      <w:rPr>
        <w:rFonts w:ascii="Garamond" w:hAnsi="Garamond" w:cs="Arial"/>
        <w:b/>
        <w:bCs/>
        <w:color w:val="365F91"/>
        <w:sz w:val="28"/>
        <w:szCs w:val="28"/>
        <w:lang w:val="it-IT"/>
      </w:rPr>
      <w:t xml:space="preserve">                                      4 DE LAUZIERES DI PORTICI (NA)</w:t>
    </w:r>
  </w:p>
  <w:p w:rsidR="00F16740" w:rsidRPr="002B21F2" w:rsidRDefault="00F16740" w:rsidP="00F16740">
    <w:pPr>
      <w:pStyle w:val="Testopredefinito1"/>
      <w:tabs>
        <w:tab w:val="left" w:pos="9781"/>
      </w:tabs>
      <w:ind w:left="-284" w:right="-442"/>
      <w:contextualSpacing/>
      <w:jc w:val="center"/>
      <w:rPr>
        <w:rFonts w:ascii="Tw Cen MT" w:hAnsi="Tw Cen MT"/>
        <w:color w:val="365F91"/>
        <w:sz w:val="14"/>
        <w:szCs w:val="14"/>
        <w:lang w:val="it-IT"/>
      </w:rPr>
    </w:pPr>
    <w:r w:rsidRPr="002B21F2">
      <w:rPr>
        <w:rFonts w:ascii="Tw Cen MT" w:hAnsi="Tw Cen MT"/>
        <w:color w:val="365F91"/>
        <w:sz w:val="14"/>
        <w:szCs w:val="14"/>
        <w:lang w:val="it-IT"/>
      </w:rPr>
      <w:t xml:space="preserve">Via Salute, 45 - 80055 Portici (Na) - Tel. 081 2133240 </w:t>
    </w:r>
    <w:r w:rsidRPr="002B21F2">
      <w:rPr>
        <w:color w:val="365F91"/>
        <w:sz w:val="14"/>
        <w:szCs w:val="14"/>
        <w:lang w:val="it-IT"/>
      </w:rPr>
      <w:t>-</w:t>
    </w:r>
    <w:r w:rsidRPr="002B21F2">
      <w:rPr>
        <w:rFonts w:ascii="Tw Cen MT" w:hAnsi="Tw Cen MT"/>
        <w:color w:val="365F91"/>
        <w:sz w:val="14"/>
        <w:szCs w:val="14"/>
        <w:lang w:val="it-IT"/>
      </w:rPr>
      <w:t xml:space="preserve"> C.F. 80020500635 - C.M. NAIC8CC008</w:t>
    </w:r>
  </w:p>
  <w:p w:rsidR="00F16740" w:rsidRPr="0094188C" w:rsidRDefault="00F16740" w:rsidP="00F16740">
    <w:pPr>
      <w:pStyle w:val="Testopredefinito1"/>
      <w:tabs>
        <w:tab w:val="left" w:pos="9781"/>
      </w:tabs>
      <w:ind w:left="-284" w:right="-143"/>
      <w:contextualSpacing/>
      <w:jc w:val="center"/>
      <w:rPr>
        <w:rFonts w:ascii="Palace Script MT" w:hAnsi="Palace Script MT"/>
        <w:b/>
        <w:bCs/>
        <w:color w:val="365F91"/>
        <w:sz w:val="14"/>
        <w:szCs w:val="14"/>
        <w:lang w:val="it-IT"/>
      </w:rPr>
    </w:pPr>
    <w:r w:rsidRPr="002B21F2">
      <w:rPr>
        <w:rFonts w:ascii="Tw Cen MT" w:hAnsi="Tw Cen MT"/>
        <w:color w:val="365F91"/>
        <w:sz w:val="14"/>
        <w:szCs w:val="14"/>
        <w:lang w:val="it-IT"/>
      </w:rPr>
      <w:t xml:space="preserve">E-mail: </w:t>
    </w:r>
    <w:hyperlink r:id="rId5" w:history="1">
      <w:r w:rsidRPr="002B21F2">
        <w:rPr>
          <w:rStyle w:val="Collegamentoipertestuale"/>
          <w:rFonts w:ascii="Tw Cen MT" w:hAnsi="Tw Cen MT"/>
          <w:sz w:val="14"/>
          <w:szCs w:val="14"/>
          <w:lang w:val="it-IT"/>
        </w:rPr>
        <w:t>naic8cc008@istruzione.it</w:t>
      </w:r>
    </w:hyperlink>
    <w:r w:rsidRPr="002B21F2">
      <w:rPr>
        <w:rFonts w:ascii="Tw Cen MT" w:hAnsi="Tw Cen MT"/>
        <w:color w:val="365F91"/>
        <w:sz w:val="14"/>
        <w:szCs w:val="14"/>
        <w:lang w:val="it-IT"/>
      </w:rPr>
      <w:t xml:space="preserve"> – Pec: </w:t>
    </w:r>
    <w:hyperlink r:id="rId6" w:history="1">
      <w:r w:rsidRPr="002B21F2">
        <w:rPr>
          <w:rStyle w:val="Collegamentoipertestuale"/>
          <w:sz w:val="14"/>
          <w:szCs w:val="14"/>
          <w:lang w:val="it-IT"/>
        </w:rPr>
        <w:t>naic8cc008@pec.istruzione.it</w:t>
      </w:r>
    </w:hyperlink>
    <w:r w:rsidRPr="002B21F2">
      <w:rPr>
        <w:rFonts w:ascii="Tw Cen MT" w:hAnsi="Tw Cen MT"/>
        <w:color w:val="365F91"/>
        <w:sz w:val="14"/>
        <w:szCs w:val="14"/>
        <w:lang w:val="it-IT"/>
      </w:rPr>
      <w:t xml:space="preserve">  -  Sito Web: </w:t>
    </w:r>
    <w:hyperlink r:id="rId7" w:history="1">
      <w:r w:rsidRPr="002B21F2">
        <w:rPr>
          <w:rStyle w:val="Collegamentoipertestuale"/>
          <w:sz w:val="14"/>
          <w:szCs w:val="14"/>
          <w:lang w:val="it-IT"/>
        </w:rPr>
        <w:t>www.ic4delauzieresportici.edu.it</w:t>
      </w:r>
    </w:hyperlink>
  </w:p>
  <w:bookmarkEnd w:id="0"/>
  <w:p w:rsidR="007C6750" w:rsidRPr="00167D1D" w:rsidRDefault="00927678">
    <w:pPr>
      <w:pStyle w:val="Intestazione"/>
      <w:rPr>
        <w:lang w:val="en-US"/>
      </w:rPr>
    </w:pPr>
  </w:p>
  <w:p w:rsidR="007C6750" w:rsidRPr="00167D1D" w:rsidRDefault="00927678">
    <w:pPr>
      <w:pStyle w:val="Intestazione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4641D7"/>
    <w:multiLevelType w:val="hybridMultilevel"/>
    <w:tmpl w:val="CBAAB6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AF641E"/>
    <w:rsid w:val="00075465"/>
    <w:rsid w:val="000A0BCE"/>
    <w:rsid w:val="002D3262"/>
    <w:rsid w:val="004274F6"/>
    <w:rsid w:val="00682F03"/>
    <w:rsid w:val="00927678"/>
    <w:rsid w:val="009B651E"/>
    <w:rsid w:val="00AF641E"/>
    <w:rsid w:val="00D16007"/>
    <w:rsid w:val="00D24F4C"/>
    <w:rsid w:val="00D34D66"/>
    <w:rsid w:val="00E90F6F"/>
    <w:rsid w:val="00F16740"/>
    <w:rsid w:val="00F278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F641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F641E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AF641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641E"/>
    <w:rPr>
      <w:rFonts w:ascii="Trebuchet MS" w:eastAsia="Trebuchet MS" w:hAnsi="Trebuchet MS" w:cs="Trebuchet MS"/>
    </w:rPr>
  </w:style>
  <w:style w:type="paragraph" w:styleId="Paragrafoelenco">
    <w:name w:val="List Paragraph"/>
    <w:basedOn w:val="Normale"/>
    <w:uiPriority w:val="34"/>
    <w:qFormat/>
    <w:rsid w:val="00AF641E"/>
    <w:pPr>
      <w:ind w:left="937" w:hanging="376"/>
      <w:jc w:val="both"/>
    </w:pPr>
  </w:style>
  <w:style w:type="character" w:customStyle="1" w:styleId="Nessuno">
    <w:name w:val="Nessuno"/>
    <w:rsid w:val="00AF641E"/>
  </w:style>
  <w:style w:type="paragraph" w:customStyle="1" w:styleId="Didefault">
    <w:name w:val="Di default"/>
    <w:rsid w:val="00AF641E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40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:bdr w:val="nil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641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641E"/>
    <w:rPr>
      <w:rFonts w:ascii="Tahoma" w:eastAsia="Trebuchet MS" w:hAnsi="Tahoma" w:cs="Tahoma"/>
      <w:sz w:val="16"/>
      <w:szCs w:val="16"/>
    </w:rPr>
  </w:style>
  <w:style w:type="paragraph" w:customStyle="1" w:styleId="Default">
    <w:name w:val="Default"/>
    <w:rsid w:val="00E90F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F1674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F16740"/>
    <w:rPr>
      <w:rFonts w:ascii="Trebuchet MS" w:eastAsia="Trebuchet MS" w:hAnsi="Trebuchet MS" w:cs="Trebuchet MS"/>
    </w:rPr>
  </w:style>
  <w:style w:type="paragraph" w:customStyle="1" w:styleId="Testopredefinito1">
    <w:name w:val="Testo predefinito:1"/>
    <w:basedOn w:val="Normale"/>
    <w:rsid w:val="00F16740"/>
    <w:pPr>
      <w:widowControl/>
      <w:suppressAutoHyphens/>
      <w:autoSpaceDN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Standard">
    <w:name w:val="Standard"/>
    <w:rsid w:val="00F16740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hyperlink" Target="http://www.ic4delauzieresportici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hyperlink" Target="mailto:naic8cc008@pec.istruzione.it" TargetMode="External"/><Relationship Id="rId5" Type="http://schemas.openxmlformats.org/officeDocument/2006/relationships/hyperlink" Target="mailto:naic8cc008@istruzione.it" TargetMode="External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131</Words>
  <Characters>750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lamammadiale74@gmail.com</dc:creator>
  <cp:lastModifiedBy>lamammadiale74@gmail.com</cp:lastModifiedBy>
  <cp:revision>2</cp:revision>
  <dcterms:created xsi:type="dcterms:W3CDTF">2026-10-21T09:56:00Z</dcterms:created>
  <dcterms:modified xsi:type="dcterms:W3CDTF">2026-10-21T09:56:00Z</dcterms:modified>
</cp:coreProperties>
</file>